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97" w:rsidRDefault="00E53F6B" w:rsidP="008C2F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Zarządzenie Nr 7</w:t>
      </w:r>
      <w:r w:rsidR="008C2F97">
        <w:rPr>
          <w:b/>
          <w:sz w:val="32"/>
          <w:szCs w:val="32"/>
        </w:rPr>
        <w:t>/12</w:t>
      </w:r>
    </w:p>
    <w:p w:rsidR="008C2F97" w:rsidRDefault="008C2F97" w:rsidP="008C2F97">
      <w:pPr>
        <w:jc w:val="center"/>
        <w:rPr>
          <w:b/>
          <w:sz w:val="28"/>
          <w:szCs w:val="28"/>
        </w:rPr>
      </w:pPr>
    </w:p>
    <w:p w:rsidR="008C2F97" w:rsidRPr="00E53F6B" w:rsidRDefault="008C2F97" w:rsidP="00E53F6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Kierownika Środowiskowego Domu Samopomocy w Cergowej              z dnia 08.11. 2012 r. w sprawie przeprowadzenia inwentaryzacji okresowej na dzień 31 grudnia 2012 r.</w:t>
      </w:r>
    </w:p>
    <w:p w:rsidR="008C2F97" w:rsidRDefault="008C2F97" w:rsidP="008C2F97">
      <w:pPr>
        <w:jc w:val="both"/>
      </w:pPr>
    </w:p>
    <w:p w:rsidR="008C2F97" w:rsidRDefault="008C2F97" w:rsidP="008C2F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Stosownie do postanowień Instrukcji inwentaryzacyjnej z dnia 28 grudnia 2011 r.  oraz art. 26 i 27 ustawy z dnia 29 września 1994 r. o rachunkowości zarządzam przeprowadzenie inwentaryzacji rocznej na dzień 31 grudnia 2011 r.</w:t>
      </w:r>
    </w:p>
    <w:p w:rsidR="00321549" w:rsidRDefault="00321549" w:rsidP="008C2F97">
      <w:pPr>
        <w:ind w:firstLine="708"/>
        <w:jc w:val="both"/>
        <w:rPr>
          <w:sz w:val="28"/>
          <w:szCs w:val="28"/>
        </w:rPr>
      </w:pPr>
    </w:p>
    <w:p w:rsidR="00321549" w:rsidRDefault="00321549" w:rsidP="0032154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§1.</w:t>
      </w:r>
    </w:p>
    <w:p w:rsidR="008C2F97" w:rsidRDefault="008C2F97" w:rsidP="008C2F9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Zakres i rodzaj inwentaryzacji:</w:t>
      </w:r>
    </w:p>
    <w:p w:rsidR="008C2F97" w:rsidRDefault="0055707D" w:rsidP="008C2F97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ś</w:t>
      </w:r>
      <w:r w:rsidR="008C2F97">
        <w:rPr>
          <w:sz w:val="28"/>
          <w:szCs w:val="28"/>
        </w:rPr>
        <w:t xml:space="preserve">rodki trwałe i pozostałe środki trwałe, materiały oraz druki ścisłego zarachowania </w:t>
      </w:r>
      <w:r>
        <w:rPr>
          <w:sz w:val="28"/>
          <w:szCs w:val="28"/>
        </w:rPr>
        <w:t>– metodą spisu z natury,</w:t>
      </w:r>
    </w:p>
    <w:p w:rsidR="0055707D" w:rsidRDefault="0055707D" w:rsidP="008C2F97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wartości niematerialne i prawne – metodą weryfikacji sald,</w:t>
      </w:r>
    </w:p>
    <w:p w:rsidR="0055707D" w:rsidRDefault="0055707D" w:rsidP="008C2F97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środki na rachunkach bankowych- metoda potwierdzenia sald.</w:t>
      </w:r>
    </w:p>
    <w:p w:rsidR="0055707D" w:rsidRDefault="0055707D" w:rsidP="0055707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Termin rozpoczęcia – 12 listopad 2012 r.</w:t>
      </w:r>
    </w:p>
    <w:p w:rsidR="00B0117E" w:rsidRDefault="00B0117E" w:rsidP="0055707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B0117E">
        <w:rPr>
          <w:sz w:val="28"/>
          <w:szCs w:val="28"/>
        </w:rPr>
        <w:t xml:space="preserve">Termin zakończenia </w:t>
      </w:r>
      <w:r w:rsidR="0055707D" w:rsidRPr="00B0117E">
        <w:rPr>
          <w:sz w:val="28"/>
          <w:szCs w:val="28"/>
        </w:rPr>
        <w:t xml:space="preserve">– do </w:t>
      </w:r>
      <w:r w:rsidR="009156CA" w:rsidRPr="00B0117E">
        <w:rPr>
          <w:sz w:val="28"/>
          <w:szCs w:val="28"/>
        </w:rPr>
        <w:t>15 stycznia 2013 r.</w:t>
      </w:r>
      <w:r w:rsidRPr="00B0117E">
        <w:rPr>
          <w:sz w:val="28"/>
          <w:szCs w:val="28"/>
        </w:rPr>
        <w:t xml:space="preserve"> </w:t>
      </w:r>
    </w:p>
    <w:p w:rsidR="009156CA" w:rsidRPr="00B0117E" w:rsidRDefault="009156CA" w:rsidP="0055707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B0117E">
        <w:rPr>
          <w:sz w:val="28"/>
          <w:szCs w:val="28"/>
        </w:rPr>
        <w:t>Powołuję komisję inwentaryzacyjną w składzie:</w:t>
      </w:r>
    </w:p>
    <w:p w:rsidR="009156CA" w:rsidRDefault="009156CA" w:rsidP="009156CA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Kamil Krowicki – przewodniczący;</w:t>
      </w:r>
    </w:p>
    <w:p w:rsidR="009156CA" w:rsidRDefault="000C7C12" w:rsidP="009156CA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Wiesława Marchewka </w:t>
      </w:r>
      <w:r w:rsidR="009156CA">
        <w:rPr>
          <w:sz w:val="28"/>
          <w:szCs w:val="28"/>
        </w:rPr>
        <w:t xml:space="preserve"> - członek;</w:t>
      </w:r>
    </w:p>
    <w:p w:rsidR="009156CA" w:rsidRDefault="000C7C12" w:rsidP="009156CA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Małgorzata Kłap </w:t>
      </w:r>
      <w:r w:rsidR="009156CA">
        <w:rPr>
          <w:sz w:val="28"/>
          <w:szCs w:val="28"/>
        </w:rPr>
        <w:t>–</w:t>
      </w:r>
      <w:r>
        <w:rPr>
          <w:sz w:val="28"/>
          <w:szCs w:val="28"/>
        </w:rPr>
        <w:t xml:space="preserve"> członek;</w:t>
      </w:r>
    </w:p>
    <w:p w:rsidR="000C7C12" w:rsidRDefault="000C7C12" w:rsidP="009156CA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Agata Rajchel – członek.</w:t>
      </w:r>
    </w:p>
    <w:p w:rsidR="009156CA" w:rsidRDefault="009156CA" w:rsidP="009156CA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przeprowadzenia inwentaryzacji w formie spisu z natury wyznaczam zespół spisowy w następującym składzie:</w:t>
      </w:r>
    </w:p>
    <w:p w:rsidR="009156CA" w:rsidRDefault="009156CA" w:rsidP="009156CA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Kamil Krowicki i </w:t>
      </w:r>
      <w:r w:rsidR="000C7C12">
        <w:rPr>
          <w:sz w:val="28"/>
          <w:szCs w:val="28"/>
        </w:rPr>
        <w:t>Małgorzata Kłap;</w:t>
      </w:r>
    </w:p>
    <w:p w:rsidR="008C2F97" w:rsidRPr="00E53F6B" w:rsidRDefault="000C7C12" w:rsidP="008C2F97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Wiesława Marchewka i Agata Rajchel.</w:t>
      </w:r>
    </w:p>
    <w:p w:rsidR="000C7C12" w:rsidRPr="00EC6C5F" w:rsidRDefault="000C7C12" w:rsidP="00EC6C5F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przeprowadzenia inwentaryzacji w formie potwierdzenia sald oraz weryfikacji s</w:t>
      </w:r>
      <w:r w:rsidR="00EC6C5F">
        <w:rPr>
          <w:sz w:val="28"/>
          <w:szCs w:val="28"/>
        </w:rPr>
        <w:t>ald powołuję Halinę Paszek.</w:t>
      </w:r>
    </w:p>
    <w:p w:rsidR="000C7C12" w:rsidRDefault="000C7C12" w:rsidP="000C7C1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kontrolera spisowego powołuję Agatę Rajchel.</w:t>
      </w:r>
    </w:p>
    <w:p w:rsidR="000C7C12" w:rsidRDefault="000C7C12" w:rsidP="000C7C1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Główną księgową oraz Przewodniczącego Komisji Inwentaryzacyjnej zobowiązuję do przeprowadzania kontroli i nadzoru nad prawidłowym przebiegiem inwentaryzacji.</w:t>
      </w:r>
    </w:p>
    <w:p w:rsidR="00B5544F" w:rsidRDefault="00B5544F" w:rsidP="000C7C1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Inwentaryzację należy przeprowadzić według harmonogramu zapewniającego zrealizowanie prac inwentaryzacyjnych w ustalonym terminie.</w:t>
      </w:r>
    </w:p>
    <w:p w:rsidR="00B5544F" w:rsidRDefault="00B5544F" w:rsidP="000C7C1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Inwentaryzacja, jej rozliczenie i ujęcie w księgach rachunkowych jednostki powinno nastąpić w ostateczn</w:t>
      </w:r>
      <w:r w:rsidR="00B0117E">
        <w:rPr>
          <w:sz w:val="28"/>
          <w:szCs w:val="28"/>
        </w:rPr>
        <w:t xml:space="preserve">ym terminie do dnia 15  lutego </w:t>
      </w:r>
      <w:r>
        <w:rPr>
          <w:sz w:val="28"/>
          <w:szCs w:val="28"/>
        </w:rPr>
        <w:t>2013 r.</w:t>
      </w:r>
    </w:p>
    <w:p w:rsidR="00B5544F" w:rsidRPr="000C7C12" w:rsidRDefault="00B5544F" w:rsidP="000C7C1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Pracownicy jednostki, w tym również osoby materialnie odpowiedzialne oraz uczestniczący w pracach inwentaryzacyjnych na różnych etapach zobowiązani są do przestrzegania ustaleń zawartych w instrukcji inwen</w:t>
      </w:r>
      <w:r w:rsidR="00E53F6B">
        <w:rPr>
          <w:sz w:val="28"/>
          <w:szCs w:val="28"/>
        </w:rPr>
        <w:t>taryzacyjnej.</w:t>
      </w:r>
    </w:p>
    <w:p w:rsidR="008C2F97" w:rsidRDefault="008C2F97" w:rsidP="008C2F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8C2F97" w:rsidRDefault="00321549" w:rsidP="00321549">
      <w:pPr>
        <w:jc w:val="center"/>
        <w:rPr>
          <w:sz w:val="28"/>
          <w:szCs w:val="28"/>
        </w:rPr>
      </w:pPr>
      <w:r>
        <w:rPr>
          <w:sz w:val="28"/>
          <w:szCs w:val="28"/>
        </w:rPr>
        <w:t>§ 2.</w:t>
      </w:r>
    </w:p>
    <w:p w:rsidR="00321549" w:rsidRDefault="00321549" w:rsidP="008C2F97">
      <w:pPr>
        <w:jc w:val="both"/>
        <w:rPr>
          <w:sz w:val="28"/>
          <w:szCs w:val="28"/>
        </w:rPr>
      </w:pPr>
    </w:p>
    <w:p w:rsidR="00321549" w:rsidRDefault="00321549" w:rsidP="00321549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podpisania.</w:t>
      </w:r>
    </w:p>
    <w:p w:rsidR="00321549" w:rsidRDefault="00321549" w:rsidP="00321549">
      <w:pPr>
        <w:jc w:val="both"/>
        <w:rPr>
          <w:sz w:val="28"/>
          <w:szCs w:val="28"/>
        </w:rPr>
      </w:pPr>
    </w:p>
    <w:p w:rsidR="00321549" w:rsidRDefault="00321549" w:rsidP="00321549">
      <w:pPr>
        <w:jc w:val="both"/>
        <w:rPr>
          <w:sz w:val="28"/>
          <w:szCs w:val="28"/>
        </w:rPr>
      </w:pPr>
    </w:p>
    <w:p w:rsidR="008C2F97" w:rsidRDefault="008C2F97" w:rsidP="008C2F97">
      <w:pPr>
        <w:jc w:val="both"/>
        <w:rPr>
          <w:sz w:val="28"/>
          <w:szCs w:val="28"/>
        </w:rPr>
      </w:pPr>
    </w:p>
    <w:p w:rsidR="008C2F97" w:rsidRDefault="008C2F97" w:rsidP="008C2F97">
      <w:pPr>
        <w:jc w:val="both"/>
        <w:rPr>
          <w:sz w:val="28"/>
          <w:szCs w:val="28"/>
        </w:rPr>
      </w:pPr>
    </w:p>
    <w:p w:rsidR="008C2F97" w:rsidRDefault="008C2F97" w:rsidP="008C2F97">
      <w:pPr>
        <w:jc w:val="both"/>
        <w:rPr>
          <w:sz w:val="28"/>
          <w:szCs w:val="28"/>
        </w:rPr>
      </w:pPr>
    </w:p>
    <w:p w:rsidR="003811CF" w:rsidRDefault="003811CF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/>
    <w:p w:rsidR="000466A2" w:rsidRDefault="000466A2" w:rsidP="000466A2">
      <w:pPr>
        <w:jc w:val="both"/>
        <w:rPr>
          <w:sz w:val="28"/>
          <w:szCs w:val="28"/>
        </w:rPr>
      </w:pPr>
      <w:bookmarkStart w:id="0" w:name="_GoBack"/>
      <w:bookmarkEnd w:id="0"/>
    </w:p>
    <w:p w:rsidR="000466A2" w:rsidRDefault="000466A2" w:rsidP="000466A2"/>
    <w:p w:rsidR="000466A2" w:rsidRDefault="000466A2"/>
    <w:sectPr w:rsidR="000466A2" w:rsidSect="00346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14E"/>
    <w:multiLevelType w:val="hybridMultilevel"/>
    <w:tmpl w:val="EAB6EB7C"/>
    <w:lvl w:ilvl="0" w:tplc="949CBB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93752D"/>
    <w:multiLevelType w:val="hybridMultilevel"/>
    <w:tmpl w:val="E78EE102"/>
    <w:lvl w:ilvl="0" w:tplc="BAB43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C10F25"/>
    <w:multiLevelType w:val="hybridMultilevel"/>
    <w:tmpl w:val="61EAAE44"/>
    <w:lvl w:ilvl="0" w:tplc="4A50390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0139E7"/>
    <w:multiLevelType w:val="hybridMultilevel"/>
    <w:tmpl w:val="6162663E"/>
    <w:lvl w:ilvl="0" w:tplc="B07C09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06E063E"/>
    <w:multiLevelType w:val="hybridMultilevel"/>
    <w:tmpl w:val="2AAA073E"/>
    <w:lvl w:ilvl="0" w:tplc="8B085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662523"/>
    <w:multiLevelType w:val="hybridMultilevel"/>
    <w:tmpl w:val="32706E56"/>
    <w:lvl w:ilvl="0" w:tplc="93F259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5F739A5"/>
    <w:multiLevelType w:val="hybridMultilevel"/>
    <w:tmpl w:val="042423EA"/>
    <w:lvl w:ilvl="0" w:tplc="927E50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D6E5C3A"/>
    <w:multiLevelType w:val="hybridMultilevel"/>
    <w:tmpl w:val="855EDA10"/>
    <w:lvl w:ilvl="0" w:tplc="6270F21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C4"/>
    <w:rsid w:val="000466A2"/>
    <w:rsid w:val="000A611D"/>
    <w:rsid w:val="000C7C12"/>
    <w:rsid w:val="00321549"/>
    <w:rsid w:val="00346F0B"/>
    <w:rsid w:val="003811CF"/>
    <w:rsid w:val="0055707D"/>
    <w:rsid w:val="008C2F97"/>
    <w:rsid w:val="009156CA"/>
    <w:rsid w:val="00924C4B"/>
    <w:rsid w:val="00A37998"/>
    <w:rsid w:val="00B0117E"/>
    <w:rsid w:val="00B359A1"/>
    <w:rsid w:val="00B5544F"/>
    <w:rsid w:val="00B778EE"/>
    <w:rsid w:val="00C51EF1"/>
    <w:rsid w:val="00E53F6B"/>
    <w:rsid w:val="00EC6C5F"/>
    <w:rsid w:val="00FB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2013-02-13T10:50:00Z</cp:lastPrinted>
  <dcterms:created xsi:type="dcterms:W3CDTF">2013-02-11T09:45:00Z</dcterms:created>
  <dcterms:modified xsi:type="dcterms:W3CDTF">2013-02-13T11:00:00Z</dcterms:modified>
</cp:coreProperties>
</file>